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住房租赁财政奖补资金申请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延期公告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因疫情影响给个人及企业申请奖补带来诸多不便，经研究决定，</w:t>
      </w:r>
      <w:r>
        <w:rPr>
          <w:rFonts w:hint="eastAsia"/>
          <w:sz w:val="28"/>
          <w:szCs w:val="28"/>
          <w:lang w:val="en-US" w:eastAsia="zh-CN"/>
        </w:rPr>
        <w:t>2019年度合肥市住房租赁财政奖补申请延期</w:t>
      </w:r>
      <w:r>
        <w:rPr>
          <w:rFonts w:hint="eastAsia"/>
          <w:sz w:val="28"/>
          <w:szCs w:val="28"/>
        </w:rPr>
        <w:t>一个月，即在2020年5月15日之前，符合条件的个人及企业可以继续提交申请。申请流程及相关</w:t>
      </w:r>
      <w:r>
        <w:rPr>
          <w:rFonts w:hint="eastAsia"/>
          <w:sz w:val="28"/>
          <w:szCs w:val="28"/>
          <w:lang w:eastAsia="zh-CN"/>
        </w:rPr>
        <w:t>要求</w:t>
      </w:r>
      <w:r>
        <w:rPr>
          <w:rFonts w:hint="eastAsia"/>
          <w:sz w:val="28"/>
          <w:szCs w:val="28"/>
        </w:rPr>
        <w:t>，请查看</w:t>
      </w:r>
      <w:r>
        <w:rPr>
          <w:rFonts w:hint="eastAsia"/>
          <w:sz w:val="28"/>
          <w:szCs w:val="28"/>
          <w:lang w:eastAsia="zh-CN"/>
        </w:rPr>
        <w:t>相关公告</w:t>
      </w:r>
      <w:r>
        <w:rPr>
          <w:rFonts w:hint="eastAsia"/>
          <w:sz w:val="28"/>
          <w:szCs w:val="28"/>
        </w:rPr>
        <w:t>文件：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"http://zfbzfcglj.hefei.gov.cn/xwdt/ggtz/14574645.html"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10"/>
          <w:rFonts w:hint="eastAsia"/>
          <w:sz w:val="28"/>
          <w:szCs w:val="28"/>
        </w:rPr>
        <w:t>http://zfbzfcglj.hefei.gov.cn/xwdt/ggtz/14574645.html</w:t>
      </w:r>
      <w:r>
        <w:rPr>
          <w:rFonts w:hint="eastAsia"/>
          <w:sz w:val="28"/>
          <w:szCs w:val="28"/>
        </w:rPr>
        <w:fldChar w:fldCharType="end"/>
      </w:r>
    </w:p>
    <w:p>
      <w:pPr>
        <w:ind w:firstLine="630" w:firstLineChars="300"/>
        <w:rPr>
          <w:rFonts w:hint="eastAsia"/>
          <w:sz w:val="28"/>
          <w:szCs w:val="28"/>
        </w:rPr>
      </w:pPr>
      <w:r>
        <w:fldChar w:fldCharType="begin"/>
      </w:r>
      <w:r>
        <w:instrText xml:space="preserve"> HYPERLINK "http://60.173.254.127/newsmanage/noticeList" </w:instrText>
      </w:r>
      <w:r>
        <w:fldChar w:fldCharType="separate"/>
      </w:r>
      <w:r>
        <w:rPr>
          <w:rStyle w:val="10"/>
          <w:sz w:val="28"/>
          <w:szCs w:val="28"/>
        </w:rPr>
        <w:t>http://60.173.254.127/newsmanage/noticeList</w:t>
      </w:r>
      <w:r>
        <w:rPr>
          <w:rStyle w:val="10"/>
          <w:sz w:val="28"/>
          <w:szCs w:val="28"/>
        </w:rPr>
        <w:fldChar w:fldCharType="end"/>
      </w:r>
    </w:p>
    <w:p>
      <w:pPr>
        <w:keepNext/>
        <w:ind w:firstLine="840" w:firstLineChars="300"/>
      </w:pPr>
      <w:r>
        <w:rPr>
          <w:rFonts w:hint="eastAsia"/>
          <w:sz w:val="28"/>
          <w:szCs w:val="28"/>
        </w:rPr>
        <w:drawing>
          <wp:inline distT="0" distB="0" distL="0" distR="0">
            <wp:extent cx="2857500" cy="2857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1800" w:firstLineChars="900"/>
        <w:rPr>
          <w:rFonts w:hint="eastAsia"/>
          <w:sz w:val="28"/>
          <w:szCs w:val="28"/>
        </w:rPr>
      </w:pPr>
      <w:r>
        <w:t>扫码下载合肥住房APP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D4"/>
    <w:rsid w:val="00053BF0"/>
    <w:rsid w:val="00341B07"/>
    <w:rsid w:val="003D4BA8"/>
    <w:rsid w:val="00533F85"/>
    <w:rsid w:val="00543982"/>
    <w:rsid w:val="009903AB"/>
    <w:rsid w:val="009E42D4"/>
    <w:rsid w:val="4A3D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Char"/>
    <w:basedOn w:val="9"/>
    <w:link w:val="7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261</Characters>
  <Lines>2</Lines>
  <Paragraphs>1</Paragraphs>
  <TotalTime>9</TotalTime>
  <ScaleCrop>false</ScaleCrop>
  <LinksUpToDate>false</LinksUpToDate>
  <CharactersWithSpaces>305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2020-04-15T06:51:00Z</dcterms:created>
  <dc:creator>Windows 用户</dc:creator>
  <cp:lastModifiedBy>Administrator</cp:lastModifiedBy>
  <dcterms:modified xsi:type="dcterms:W3CDTF">2020-04-16T00:24:14Z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